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distribute"/>
        <w:rPr>
          <w:rFonts w:hint="default" w:ascii="黑体" w:hAnsi="Arial" w:eastAsia="黑体" w:cs="Arial"/>
          <w:color w:val="FF0000"/>
          <w:sz w:val="44"/>
          <w:szCs w:val="44"/>
          <w:lang w:val="en-US" w:eastAsia="zh-CN"/>
        </w:rPr>
      </w:pPr>
      <w:bookmarkStart w:id="2" w:name="_GoBack"/>
      <w:bookmarkEnd w:id="2"/>
      <w:r>
        <w:rPr>
          <w:rFonts w:hint="eastAsia" w:ascii="黑体" w:hAnsi="Arial" w:eastAsia="黑体" w:cs="Arial"/>
          <w:color w:val="FF0000"/>
          <w:sz w:val="44"/>
          <w:szCs w:val="44"/>
          <w:lang w:val="en-US" w:eastAsia="zh-CN"/>
        </w:rPr>
        <w:t>贸促会冶金行业分会</w:t>
      </w:r>
    </w:p>
    <w:p>
      <w:pPr>
        <w:jc w:val="distribute"/>
        <w:rPr>
          <w:rFonts w:ascii="黑体" w:eastAsia="黑体"/>
          <w:color w:val="FF0000"/>
          <w:sz w:val="44"/>
          <w:szCs w:val="44"/>
        </w:rPr>
      </w:pPr>
      <w:r>
        <w:rPr>
          <w:rFonts w:hint="eastAsia" w:ascii="黑体" w:eastAsia="黑体"/>
          <w:color w:val="FF0000"/>
          <w:sz w:val="44"/>
          <w:szCs w:val="44"/>
        </w:rPr>
        <w:t>上海钢联电子商务股份有限公司</w:t>
      </w:r>
    </w:p>
    <w:p>
      <w:pPr>
        <w:pStyle w:val="7"/>
        <w:jc w:val="center"/>
        <w:rPr>
          <w:rFonts w:ascii="黑体" w:eastAsia="黑体"/>
          <w:color w:val="FF0000"/>
          <w:sz w:val="44"/>
          <w:szCs w:val="44"/>
        </w:rPr>
      </w:pPr>
      <w:bookmarkStart w:id="0" w:name="OLE_LINK2"/>
      <w:bookmarkStart w:id="1" w:name="OLE_LINK1"/>
      <w:r>
        <w:rPr>
          <w:rFonts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5511165" cy="26035"/>
                <wp:effectExtent l="0" t="9525" r="13335" b="2159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165" cy="260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1.5pt;margin-top:7.95pt;height:2.05pt;width:433.95pt;z-index:251660288;mso-width-relative:page;mso-height-relative:page;" filled="f" stroked="t" coordsize="21600,21600" o:gfxdata="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e2E0x&#10;1gAAAAcBAAAPAAAAAAAAAAEAIAAAACIAAABkcnMvZG93bnJldi54bWxQSwECFAAUAAAACACHTuJA&#10;nY4RueoBAADvAwAADgAAAAAAAAABACAAAAAlAQAAZHJzL2Uyb0RvYy54bWxQSwUGAAAAAAYABgBZ&#10;AQAAgQ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bookmarkEnd w:id="0"/>
    <w:bookmarkEnd w:id="1"/>
    <w:p>
      <w:pPr>
        <w:pStyle w:val="7"/>
        <w:spacing w:line="360" w:lineRule="auto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第一届）中国（厦门）黑色金属周</w:t>
      </w:r>
    </w:p>
    <w:p>
      <w:pPr>
        <w:pStyle w:val="7"/>
        <w:spacing w:line="36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邀请函</w:t>
      </w:r>
    </w:p>
    <w:p>
      <w:pPr>
        <w:pStyle w:val="7"/>
        <w:spacing w:before="156" w:beforeLines="50" w:after="156" w:afterLines="5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尊敬的</w:t>
      </w:r>
      <w:r>
        <w:rPr>
          <w:rFonts w:hint="eastAsia" w:ascii="仿宋" w:hAnsi="仿宋" w:eastAsia="仿宋" w:cs="仿宋"/>
          <w:color w:val="000000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</w:rPr>
        <w:t>女士/先生：</w:t>
      </w:r>
    </w:p>
    <w:p>
      <w:pPr>
        <w:pStyle w:val="7"/>
        <w:spacing w:before="156" w:beforeLines="50" w:after="156" w:afterLines="50"/>
        <w:ind w:firstLine="48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由中国钢铁工业协会发起，厦门市商务局主办，中国国际贸易促进委员会冶金行业分会、冶金工业国际交流合作中心和上海钢联电子商务股份有限公司（我的钢铁网）承办，厦门国贸集团股份有限公司和福建省三钢（集团）有限公司协办的2021（第一届）中国（厦门）黑色金属周将于2021年11月16日至11月19日在厦门隆重召开。我们诚挚的邀请您莅临参会！</w:t>
      </w:r>
    </w:p>
    <w:p>
      <w:pPr>
        <w:pStyle w:val="7"/>
        <w:spacing w:before="156" w:beforeLines="50" w:after="156" w:afterLines="50"/>
        <w:ind w:firstLine="48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2021年，随着疫情趋缓和疫苗加快接种，全球经济迎来复苏共振。2020年中国经济率先恢复增长，2021年延续稳定复苏态势。欧美等国家2021年也开始进入复苏阶段，同时，在我国钢铁行业制定碳达峰及降碳行动方案，深化供给侧结构性改革的背景下，也对黑色金属产业链带来深刻影响。</w:t>
      </w:r>
    </w:p>
    <w:p>
      <w:pPr>
        <w:pStyle w:val="7"/>
        <w:spacing w:before="156" w:beforeLines="50" w:after="156" w:afterLines="50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“十四五”时期，中国经济发展将提质增速，由高速发展转化为高质量发展，立足国内大循环，促进国际国内双循环。我国钢铁行业摒弃以量取胜的粗放发展方式，正在推进数字化、智能化、低碳绿色化转型升级，这将面临哪些新挑战和新机遇？</w:t>
      </w:r>
      <w:r>
        <w:rPr>
          <w:rFonts w:hint="eastAsia" w:ascii="仿宋" w:hAnsi="仿宋" w:eastAsia="仿宋" w:cs="仿宋"/>
        </w:rPr>
        <w:t>2021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第一届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  <w:lang w:val="en-US" w:eastAsia="zh-CN"/>
        </w:rPr>
        <w:t>中国（厦门）黑色金属周</w:t>
      </w:r>
      <w:r>
        <w:rPr>
          <w:rFonts w:hint="eastAsia" w:ascii="仿宋" w:hAnsi="仿宋" w:eastAsia="仿宋" w:cs="仿宋"/>
        </w:rPr>
        <w:t>，将力邀多位重磅专家、知名学者以及行业大咖对</w:t>
      </w:r>
      <w:r>
        <w:rPr>
          <w:rFonts w:hint="eastAsia" w:ascii="仿宋" w:hAnsi="仿宋" w:eastAsia="仿宋" w:cs="仿宋"/>
          <w:lang w:val="en-US" w:eastAsia="zh-CN"/>
        </w:rPr>
        <w:t>黑色金属</w:t>
      </w:r>
      <w:r>
        <w:rPr>
          <w:rFonts w:hint="eastAsia" w:ascii="仿宋" w:hAnsi="仿宋" w:eastAsia="仿宋" w:cs="仿宋"/>
        </w:rPr>
        <w:t>市场进行全方位、多角度的深入解读，助力</w:t>
      </w:r>
      <w:r>
        <w:rPr>
          <w:rFonts w:hint="eastAsia" w:ascii="仿宋" w:hAnsi="仿宋" w:eastAsia="仿宋" w:cs="仿宋"/>
          <w:lang w:val="en-US" w:eastAsia="zh-CN"/>
        </w:rPr>
        <w:t>黑色金属</w:t>
      </w:r>
      <w:r>
        <w:rPr>
          <w:rFonts w:hint="eastAsia" w:ascii="仿宋" w:hAnsi="仿宋" w:eastAsia="仿宋" w:cs="仿宋"/>
        </w:rPr>
        <w:t>产业参与者提前布局202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 xml:space="preserve">。 </w:t>
      </w:r>
    </w:p>
    <w:p>
      <w:pPr>
        <w:ind w:firstLine="42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/>
          <w:sz w:val="24"/>
        </w:rPr>
        <w:t>让我们齐聚</w:t>
      </w:r>
      <w:r>
        <w:rPr>
          <w:rFonts w:hint="eastAsia" w:ascii="仿宋" w:hAnsi="仿宋" w:eastAsia="仿宋"/>
          <w:sz w:val="24"/>
          <w:lang w:val="en-US" w:eastAsia="zh-CN"/>
        </w:rPr>
        <w:t>厦门</w:t>
      </w:r>
      <w:r>
        <w:rPr>
          <w:rFonts w:hint="eastAsia" w:ascii="仿宋" w:hAnsi="仿宋" w:eastAsia="仿宋"/>
          <w:sz w:val="24"/>
        </w:rPr>
        <w:t>，着眼长远，集思广益，把握大势，共同迎接行业和市场的新未来。我们期待您的关注和参与！</w:t>
      </w:r>
    </w:p>
    <w:p>
      <w:pPr>
        <w:spacing w:before="50" w:after="50" w:line="360" w:lineRule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</w:p>
    <w:p>
      <w:pPr>
        <w:spacing w:before="50" w:after="50" w:line="360" w:lineRule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/>
          <w:spacing w:val="10"/>
          <w:sz w:val="30"/>
          <w:szCs w:val="3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311150</wp:posOffset>
            </wp:positionV>
            <wp:extent cx="1604645" cy="1623695"/>
            <wp:effectExtent l="0" t="0" r="10795" b="6985"/>
            <wp:wrapNone/>
            <wp:docPr id="5" name="图片 3" descr="红章钢协废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红章钢协废钢"/>
                    <pic:cNvPicPr preferRelativeResize="0">
                      <a:picLocks noChangeAspect="1"/>
                    </pic:cNvPicPr>
                  </pic:nvPicPr>
                  <pic:blipFill>
                    <a:blip r:embed="rId10"/>
                    <a:srcRect l="65565" t="56042" b="-1205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50" w:after="50" w:line="360" w:lineRule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29845</wp:posOffset>
            </wp:positionV>
            <wp:extent cx="1714500" cy="1676400"/>
            <wp:effectExtent l="0" t="0" r="0" b="0"/>
            <wp:wrapNone/>
            <wp:docPr id="2" name="Picture 11" descr="mysteel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ysteel公章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50" w:after="50" w:line="360" w:lineRule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中国国际贸易促进会冶金行业分会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　     上海钢联电子商务股份有限公司</w:t>
      </w:r>
    </w:p>
    <w:p>
      <w:pPr>
        <w:spacing w:before="50" w:after="50" w:line="360" w:lineRule="auto"/>
        <w:ind w:firstLine="48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二O二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日 　   　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 二O二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日</w:t>
      </w: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7"/>
        <w:spacing w:line="240" w:lineRule="atLeas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中国（厦门）黑色金属周</w:t>
      </w: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会议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议</w:t>
      </w:r>
      <w:r>
        <w:rPr>
          <w:rFonts w:hint="eastAsia" w:ascii="黑体" w:hAnsi="黑体" w:eastAsia="黑体" w:cs="黑体"/>
          <w:sz w:val="28"/>
          <w:szCs w:val="28"/>
        </w:rPr>
        <w:t>程（拟）</w:t>
      </w:r>
    </w:p>
    <w:p>
      <w:pPr>
        <w:pStyle w:val="7"/>
        <w:spacing w:line="240" w:lineRule="atLeast"/>
        <w:jc w:val="left"/>
        <w:rPr>
          <w:rFonts w:hint="eastAsia" w:ascii="仿宋" w:hAnsi="仿宋" w:eastAsia="仿宋" w:cs="仿宋"/>
        </w:rPr>
      </w:pPr>
    </w:p>
    <w:p>
      <w:pPr>
        <w:pStyle w:val="7"/>
        <w:spacing w:line="240" w:lineRule="atLeast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日（周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</w:t>
      </w:r>
    </w:p>
    <w:tbl>
      <w:tblPr>
        <w:tblStyle w:val="9"/>
        <w:tblpPr w:leftFromText="180" w:rightFromText="180" w:vertAnchor="text" w:horzAnchor="page" w:tblpX="1260" w:tblpY="162"/>
        <w:tblOverlap w:val="never"/>
        <w:tblW w:w="999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left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（0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</w:rPr>
              <w:t>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：00）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全天报到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（0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</w:rPr>
              <w:t>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</w:rPr>
              <w:t>：00）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文体活动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</w:rPr>
              <w:t>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</w:rPr>
              <w:t>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</w:rPr>
              <w:t>：00）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同期活动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left"/>
              <w:rPr>
                <w:rFonts w:hint="default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</w:rPr>
              <w:t>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</w:rPr>
              <w:t>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0）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黑色金属周欢迎晚宴</w:t>
            </w:r>
          </w:p>
        </w:tc>
      </w:tr>
    </w:tbl>
    <w:p>
      <w:pPr>
        <w:pStyle w:val="7"/>
        <w:spacing w:line="240" w:lineRule="atLeast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ind w:right="-18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11月17日（周三）</w:t>
      </w:r>
    </w:p>
    <w:p>
      <w:pPr>
        <w:ind w:right="-18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2021（第十二届）黑色产业链衍生品峰会</w:t>
      </w:r>
    </w:p>
    <w:p>
      <w:pPr>
        <w:ind w:right="-18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暨“我的钢铁网”铁矿石年会</w:t>
      </w:r>
    </w:p>
    <w:tbl>
      <w:tblPr>
        <w:tblStyle w:val="9"/>
        <w:tblpPr w:leftFromText="180" w:rightFromText="180" w:vertAnchor="text" w:horzAnchor="page" w:tblpX="1260" w:tblpY="162"/>
        <w:tblOverlap w:val="never"/>
        <w:tblW w:w="999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2"/>
        <w:gridCol w:w="4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（08：30-09：00）大会开幕式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2"/>
              </w:rPr>
              <w:t>主题（拟）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2"/>
                <w:lang w:val="en-US" w:eastAsia="zh-CN"/>
              </w:rPr>
              <w:t>致辞</w:t>
            </w:r>
            <w:r>
              <w:rPr>
                <w:rFonts w:hint="eastAsia" w:ascii="仿宋" w:hAnsi="仿宋" w:eastAsia="仿宋" w:cs="楷体"/>
                <w:b/>
                <w:bCs/>
                <w:sz w:val="22"/>
              </w:rPr>
              <w:t>人（拟邀）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default" w:ascii="仿宋" w:hAnsi="仿宋" w:eastAsia="仿宋" w:cs="楷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22"/>
                <w:lang w:val="en-US" w:eastAsia="zh-CN"/>
              </w:rPr>
              <w:t>大会致辞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eastAsia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中国钢铁工业协会</w:t>
            </w:r>
          </w:p>
          <w:p>
            <w:pPr>
              <w:ind w:left="-2" w:leftChars="-1" w:right="-18" w:rightChars="0" w:firstLine="1" w:firstLineChars="0"/>
              <w:jc w:val="center"/>
              <w:rPr>
                <w:rFonts w:hint="eastAsia" w:ascii="仿宋" w:hAnsi="仿宋" w:eastAsia="仿宋" w:cs="楷体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22"/>
                <w:lang w:val="en-US" w:eastAsia="zh-CN"/>
              </w:rPr>
              <w:t>厦门市人民政府</w:t>
            </w:r>
          </w:p>
          <w:p>
            <w:pPr>
              <w:ind w:right="-18" w:rightChars="0" w:firstLine="1540" w:firstLineChars="700"/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bCs w:val="0"/>
                <w:sz w:val="22"/>
                <w:lang w:val="en-US" w:eastAsia="zh-CN"/>
              </w:rPr>
              <w:t>贸促会冶金行业分会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（09：00-12：00）宏观与财政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2"/>
              </w:rPr>
              <w:t>主题（拟）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2"/>
              </w:rPr>
              <w:t>发言人（拟邀）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</w:rPr>
              <w:t>中国钢铁产业</w:t>
            </w: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的发展与展望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中国钢铁工业协会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2021年国内矿山运行走势及来年展望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中国冶金矿山企业协会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新全球化下中国经济发展新定位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宋体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著名经济学家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全球大宗商品投资策略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著名经济学家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spacing w:before="7" w:line="388" w:lineRule="exact"/>
              <w:ind w:right="37" w:firstLine="231" w:firstLineChars="100"/>
              <w:rPr>
                <w:rFonts w:hint="default" w:ascii="仿宋" w:hAnsi="仿宋" w:eastAsia="仿宋" w:cs="仿宋"/>
                <w:bCs/>
                <w:color w:val="000000"/>
                <w:w w:val="105"/>
                <w:sz w:val="22"/>
                <w:lang w:val="en-US" w:eastAsia="zh-CN"/>
              </w:rPr>
            </w:pPr>
            <w:r>
              <w:rPr>
                <w:rFonts w:ascii="仿宋" w:hAnsi="仿宋" w:eastAsia="仿宋" w:cs="楷体"/>
                <w:bCs/>
                <w:w w:val="105"/>
                <w:sz w:val="22"/>
              </w:rPr>
              <w:t>（1</w:t>
            </w:r>
            <w:r>
              <w:rPr>
                <w:rFonts w:hint="eastAsia" w:ascii="仿宋" w:hAnsi="仿宋" w:eastAsia="仿宋" w:cs="楷体"/>
                <w:bCs/>
                <w:w w:val="105"/>
                <w:sz w:val="22"/>
                <w:lang w:val="en-US" w:eastAsia="zh-CN"/>
              </w:rPr>
              <w:t>3</w:t>
            </w:r>
            <w:r>
              <w:rPr>
                <w:rFonts w:ascii="仿宋" w:hAnsi="仿宋" w:eastAsia="仿宋" w:cs="楷体"/>
                <w:bCs/>
                <w:w w:val="105"/>
                <w:sz w:val="22"/>
              </w:rPr>
              <w:t>：</w:t>
            </w:r>
            <w:r>
              <w:rPr>
                <w:rFonts w:hint="eastAsia" w:ascii="仿宋" w:hAnsi="仿宋" w:eastAsia="仿宋" w:cs="楷体"/>
                <w:bCs/>
                <w:w w:val="105"/>
                <w:sz w:val="22"/>
                <w:lang w:val="en-US" w:eastAsia="zh-CN"/>
              </w:rPr>
              <w:t>30</w:t>
            </w:r>
            <w:r>
              <w:rPr>
                <w:rFonts w:ascii="仿宋" w:hAnsi="仿宋" w:eastAsia="仿宋" w:cs="楷体"/>
                <w:bCs/>
                <w:w w:val="105"/>
                <w:sz w:val="22"/>
              </w:rPr>
              <w:t>-17：30）</w:t>
            </w:r>
            <w:r>
              <w:rPr>
                <w:rFonts w:hint="eastAsia" w:ascii="仿宋" w:hAnsi="仿宋" w:eastAsia="仿宋" w:cs="楷体"/>
                <w:bCs/>
                <w:w w:val="105"/>
                <w:sz w:val="22"/>
                <w:lang w:val="en-US" w:eastAsia="zh-CN"/>
              </w:rPr>
              <w:t>产业与市场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海外矿山运营现状及未来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lang w:val="en-US" w:eastAsia="zh-CN"/>
              </w:rPr>
              <w:t>国际大型矿山企业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国内矿山运营现状及未来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国内大型矿山企业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微软雅黑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巨变市场下铁矿石贸易格局演变与发展展望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大型国际贸易商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贸易企业铁矿创新管理工具的发展与应用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大型国际贸易商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原料价格波动下中国钢铁企业的应对策略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大型钢铁集团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 xml:space="preserve">把握趋势 踩准节奏 </w:t>
            </w:r>
          </w:p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2021年中国钢铁矿石市场的全视角解读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微软雅黑" w:cs="楷体"/>
                <w:bCs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上海钢联（Mysteel）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圆桌对话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2"/>
                <w:lang w:val="en-US" w:eastAsia="zh-CN"/>
              </w:rPr>
              <w:t>产业链相关企业高层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220" w:firstLineChars="100"/>
              <w:jc w:val="left"/>
              <w:rPr>
                <w:rFonts w:hint="default" w:ascii="仿宋" w:hAnsi="仿宋" w:eastAsia="仿宋" w:cs="楷体"/>
                <w:bCs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2"/>
                <w:szCs w:val="22"/>
              </w:rPr>
              <w:t>（18：00-2</w:t>
            </w:r>
            <w:r>
              <w:rPr>
                <w:rFonts w:hint="eastAsia" w:ascii="仿宋" w:hAnsi="仿宋" w:eastAsia="仿宋" w:cs="楷体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楷体"/>
                <w:bCs/>
                <w:sz w:val="22"/>
                <w:szCs w:val="22"/>
              </w:rPr>
              <w:t>：00）</w:t>
            </w:r>
            <w:r>
              <w:rPr>
                <w:rFonts w:hint="eastAsia" w:ascii="仿宋" w:hAnsi="仿宋" w:eastAsia="仿宋" w:cs="楷体"/>
                <w:bCs/>
                <w:sz w:val="22"/>
                <w:szCs w:val="22"/>
                <w:lang w:val="en-US" w:eastAsia="zh-CN"/>
              </w:rPr>
              <w:t>自助晚餐</w:t>
            </w:r>
          </w:p>
        </w:tc>
      </w:tr>
    </w:tbl>
    <w:p>
      <w:pPr>
        <w:pStyle w:val="7"/>
        <w:spacing w:line="240" w:lineRule="atLeast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pStyle w:val="7"/>
        <w:spacing w:line="240" w:lineRule="atLeast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8"/>
          <w:lang w:val="en-US" w:eastAsia="zh-CN" w:bidi="ar-SA"/>
        </w:rPr>
        <w:t>11月17日（周三） 铁合金高峰论坛（14：00-18：00）</w:t>
      </w:r>
    </w:p>
    <w:tbl>
      <w:tblPr>
        <w:tblStyle w:val="9"/>
        <w:tblpPr w:leftFromText="180" w:rightFromText="180" w:vertAnchor="text" w:horzAnchor="page" w:tblpX="1260" w:tblpY="162"/>
        <w:tblOverlap w:val="never"/>
        <w:tblW w:w="999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0"/>
        <w:gridCol w:w="4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2"/>
              </w:rPr>
              <w:t>主题（拟）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2"/>
              </w:rPr>
              <w:t>发言人（拟邀）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楷体"/>
                <w:sz w:val="22"/>
              </w:rPr>
              <w:t>20</w:t>
            </w: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 w:cs="楷体"/>
                <w:sz w:val="22"/>
              </w:rPr>
              <w:t>年铁合金市场回顾及202</w:t>
            </w: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楷体"/>
                <w:sz w:val="22"/>
              </w:rPr>
              <w:t>年市场展望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中国铁合金工业协会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eastAsia="zh-CN"/>
              </w:rPr>
              <w:t>2021年铁合金期货运行情况介绍、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郑州商品交易所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</w:rPr>
              <w:t>2021年铁合金期现投资策略报告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宋体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知名国内期现投资公司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sz w:val="22"/>
              </w:rPr>
            </w:pPr>
            <w:r>
              <w:rPr>
                <w:rFonts w:hint="eastAsia" w:ascii="仿宋" w:hAnsi="仿宋" w:eastAsia="仿宋" w:cs="楷体"/>
                <w:sz w:val="22"/>
              </w:rPr>
              <w:t>国内锰合金趋势展望与探讨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上海钢联（Mysteel）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</w:rPr>
              <w:t xml:space="preserve">2021年不平凡的硅市 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硅铁市场资深人士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24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8"/>
          <w:lang w:val="en-US" w:eastAsia="zh-CN" w:bidi="ar-SA"/>
        </w:rPr>
        <w:t>11月17日（周三） 铬与不锈钢高峰论坛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：00-1</w:t>
      </w:r>
      <w:r>
        <w:rPr>
          <w:rFonts w:hint="eastAsia" w:ascii="仿宋" w:hAnsi="仿宋" w:eastAsia="仿宋" w:cs="仿宋"/>
          <w:b/>
          <w:bCs/>
          <w:sz w:val="24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：00）</w:t>
      </w:r>
    </w:p>
    <w:p>
      <w:pPr>
        <w:ind w:left="-2" w:leftChars="-1" w:right="-18" w:firstLine="1"/>
        <w:jc w:val="center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tbl>
      <w:tblPr>
        <w:tblStyle w:val="9"/>
        <w:tblpPr w:leftFromText="180" w:rightFromText="180" w:vertAnchor="text" w:horzAnchor="page" w:tblpX="1260" w:tblpY="162"/>
        <w:tblOverlap w:val="never"/>
        <w:tblW w:w="999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2"/>
        <w:gridCol w:w="4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2021年不锈钢市场回顾及2022年展望  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上海钢联（Mysteel）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不锈钢套利实战经验分享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楷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知名国内期现投资公司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从供需和成本看</w:t>
            </w:r>
            <w:r>
              <w:rPr>
                <w:rFonts w:hint="default" w:ascii="仿宋" w:hAnsi="仿宋" w:eastAsia="仿宋" w:cs="楷体"/>
                <w:sz w:val="22"/>
                <w:lang w:val="en-US" w:eastAsia="zh-CN"/>
              </w:rPr>
              <w:t>铬铁供给结构</w:t>
            </w: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变革  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宋体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上海钢联（Mysteel）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eastAsia="zh-CN"/>
              </w:rPr>
              <w:t>铬矿市场</w:t>
            </w: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的发展与展望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rightChars="0" w:firstLine="1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大型铬矿贸易商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微软雅黑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lang w:val="en-US" w:eastAsia="zh-CN"/>
              </w:rPr>
              <w:t>铬铁期货进展讨论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仿宋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lang w:val="en-US" w:eastAsia="zh-CN"/>
              </w:rPr>
              <w:t xml:space="preserve">上期所 </w:t>
            </w:r>
            <w:r>
              <w:rPr>
                <w:rFonts w:hint="eastAsia" w:ascii="仿宋" w:hAnsi="仿宋" w:eastAsia="仿宋" w:cs="楷体"/>
                <w:bCs/>
                <w:sz w:val="22"/>
                <w:lang w:val="en-US" w:eastAsia="zh-CN"/>
              </w:rPr>
              <w:t>产业链相关企业</w:t>
            </w:r>
          </w:p>
        </w:tc>
      </w:tr>
    </w:tbl>
    <w:p>
      <w:pPr>
        <w:jc w:val="center"/>
        <w:rPr>
          <w:rFonts w:hint="eastAsia" w:ascii="仿宋" w:hAnsi="仿宋" w:eastAsia="仿宋" w:cs="楷体"/>
          <w:b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11月18日（周四）（09：00-18：00）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 xml:space="preserve"> 第十九届中国炼焦技术及焦炭市场国际大会</w:t>
      </w:r>
    </w:p>
    <w:p>
      <w:pPr>
        <w:jc w:val="center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暨中国炼焦行业协会会员(理事)大会</w:t>
      </w:r>
    </w:p>
    <w:tbl>
      <w:tblPr>
        <w:tblStyle w:val="9"/>
        <w:tblpPr w:leftFromText="180" w:rightFromText="180" w:vertAnchor="text" w:horzAnchor="page" w:tblpX="1260" w:tblpY="1"/>
        <w:tblOverlap w:val="never"/>
        <w:tblW w:w="999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3"/>
        <w:gridCol w:w="4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left"/>
              <w:rPr>
                <w:rFonts w:hint="eastAsia"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(09:00-10:15) 中国炼焦行业协会会员(理事)大会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仿宋"/>
                <w:bCs/>
                <w:color w:val="000000"/>
                <w:w w:val="105"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主题（拟）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发言人（拟邀）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会员（理事）大会报告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中国炼焦行业协会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left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 xml:space="preserve">(10:30-18:00) 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第十九届中国炼焦技术及焦炭市场国际大会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钢铁行业生产情况及发展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中国钢铁工业协会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中国焦化现状及趋势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中国炼焦行业协会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焦煤焦炭期货市场情况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大连商品交易所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焦煤运销情况分析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中国煤炭运销协会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国际焦煤焦炭情况分析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hint="default" w:ascii="仿宋" w:hAnsi="仿宋" w:eastAsia="仿宋" w:cs="楷体"/>
                <w:bCs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2"/>
                <w:lang w:val="en-US" w:eastAsia="zh-CN"/>
              </w:rPr>
              <w:t>国际咨询机构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国内焦煤焦炭市场运行分析及展望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hint="eastAsia"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  <w:lang w:val="en-US" w:eastAsia="zh-CN"/>
              </w:rPr>
              <w:t>上海钢联（Mysteel）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焦炭生产及市场情况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国内焦炭代表企业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焦煤生产及市场情况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国内焦煤代表企业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钢铁生产企业焦炭需求情况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钢铁生产企业代表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炼焦技术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炼焦技术专家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智能配煤技术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配煤研究相关专家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脱硫、脱硝等净化技术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" w:leftChars="-1" w:right="-18" w:firstLine="1"/>
              <w:jc w:val="center"/>
              <w:rPr>
                <w:rFonts w:ascii="仿宋" w:hAnsi="仿宋" w:eastAsia="仿宋" w:cs="楷体"/>
                <w:bCs/>
                <w:sz w:val="22"/>
              </w:rPr>
            </w:pPr>
            <w:r>
              <w:rPr>
                <w:rFonts w:hint="eastAsia" w:ascii="仿宋" w:hAnsi="仿宋" w:eastAsia="仿宋" w:cs="楷体"/>
                <w:bCs/>
                <w:sz w:val="22"/>
              </w:rPr>
              <w:t>炼焦净化专家</w:t>
            </w:r>
          </w:p>
        </w:tc>
      </w:tr>
    </w:tbl>
    <w:p>
      <w:pPr>
        <w:jc w:val="center"/>
        <w:rPr>
          <w:rFonts w:hint="eastAsia" w:ascii="仿宋" w:hAnsi="仿宋" w:eastAsia="仿宋" w:cs="楷体"/>
          <w:b/>
          <w:bCs w:val="0"/>
          <w:sz w:val="24"/>
          <w:szCs w:val="24"/>
          <w:lang w:val="en-US" w:eastAsia="zh-CN"/>
        </w:rPr>
      </w:pPr>
    </w:p>
    <w:p>
      <w:pPr>
        <w:ind w:left="-2" w:leftChars="-1" w:right="-18" w:firstLine="1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(注：演讲嘉宾及顺序以最终议程为准）</w:t>
      </w:r>
    </w:p>
    <w:p>
      <w:pPr>
        <w:ind w:left="-2" w:leftChars="-1" w:right="-18" w:firstLine="1"/>
        <w:jc w:val="left"/>
        <w:rPr>
          <w:rFonts w:hint="eastAsia" w:ascii="仿宋" w:hAnsi="仿宋" w:eastAsia="仿宋" w:cs="仿宋"/>
          <w:sz w:val="22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2021（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第一届）中国（厦门）黑色金属周</w:t>
      </w:r>
      <w:r>
        <w:rPr>
          <w:rFonts w:hint="eastAsia" w:ascii="黑体" w:hAnsi="黑体" w:eastAsia="黑体" w:cs="黑体"/>
          <w:sz w:val="28"/>
          <w:szCs w:val="28"/>
        </w:rPr>
        <w:t xml:space="preserve"> 会议日程</w:t>
      </w:r>
    </w:p>
    <w:tbl>
      <w:tblPr>
        <w:tblStyle w:val="9"/>
        <w:tblW w:w="10540" w:type="dxa"/>
        <w:tblInd w:w="-5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4536"/>
        <w:gridCol w:w="2269"/>
        <w:gridCol w:w="2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板块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会议名称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铁矿石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2021（第十二届）黑色产业链衍生品峰会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11月17日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（周三）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香格里拉大酒店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铁合金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铁合金论坛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日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香格里拉大酒店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铬与不锈钢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铬与不锈钢论坛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日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厦门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香格里拉大酒店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煤焦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第十九届中国炼焦技术及焦炭市场国际大会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日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厦门集美湖豪生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铁矿石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商务调研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11月18日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（周四）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煤焦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中国炼焦行业协会 会员（理事）大会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11月19日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（周五）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厦门集美湖豪生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大酒店</w:t>
            </w:r>
          </w:p>
        </w:tc>
      </w:tr>
    </w:tbl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  <w:r>
        <w:rPr>
          <w:rFonts w:hint="eastAsia" w:ascii="仿宋" w:hAnsi="仿宋" w:eastAsia="仿宋" w:cs="仿宋"/>
          <w:color w:val="000000"/>
          <w:sz w:val="22"/>
        </w:rPr>
        <w:t>（注：会议时间、地点以最终日程为准）</w:t>
      </w: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2021（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第一届）中国（厦门）黑色金属周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参会费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方案</w:t>
      </w:r>
    </w:p>
    <w:tbl>
      <w:tblPr>
        <w:tblStyle w:val="9"/>
        <w:tblpPr w:leftFromText="180" w:rightFromText="180" w:vertAnchor="text" w:horzAnchor="page" w:tblpX="1077" w:tblpY="128"/>
        <w:tblOverlap w:val="never"/>
        <w:tblW w:w="10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2050"/>
        <w:gridCol w:w="2304"/>
        <w:gridCol w:w="2136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场次</w:t>
            </w:r>
          </w:p>
        </w:tc>
        <w:tc>
          <w:tcPr>
            <w:tcW w:w="6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（含）之前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日（含）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之后及现场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2021（第十二届）黑色产业链衍生品峰会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人民币3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00元/人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外资机构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（含国内分支机构）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美金1200元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/人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人民币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美金1400元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人民币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美金1500元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铁合金论坛</w:t>
            </w:r>
          </w:p>
        </w:tc>
        <w:tc>
          <w:tcPr>
            <w:tcW w:w="6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铬与不锈钢论坛</w:t>
            </w:r>
          </w:p>
        </w:tc>
        <w:tc>
          <w:tcPr>
            <w:tcW w:w="6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煤焦论坛</w:t>
            </w:r>
          </w:p>
        </w:tc>
        <w:tc>
          <w:tcPr>
            <w:tcW w:w="67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中国钢铁工业协会或中国炼焦行业协会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会员企业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人民币3000 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非上述会员企业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人民币3600 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11月19日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中国炼焦行业协会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会员（理事）大会</w:t>
            </w:r>
          </w:p>
        </w:tc>
        <w:tc>
          <w:tcPr>
            <w:tcW w:w="670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p>
      <w:pPr>
        <w:rPr>
          <w:rFonts w:hint="eastAsia" w:ascii="仿宋" w:hAnsi="仿宋" w:eastAsia="仿宋" w:cs="仿宋"/>
          <w:color w:val="000000"/>
          <w:sz w:val="22"/>
        </w:rPr>
      </w:pPr>
      <w:r>
        <w:rPr>
          <w:rFonts w:hint="eastAsia" w:ascii="仿宋" w:hAnsi="仿宋" w:eastAsia="仿宋" w:cs="仿宋"/>
          <w:color w:val="000000"/>
          <w:sz w:val="22"/>
        </w:rPr>
        <w:br w:type="page"/>
      </w: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drawing>
          <wp:anchor distT="0" distB="0" distL="114935" distR="114935" simplePos="0" relativeHeight="2516981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812165" cy="812165"/>
            <wp:effectExtent l="0" t="0" r="6985" b="6985"/>
            <wp:wrapSquare wrapText="bothSides"/>
            <wp:docPr id="4" name="图片 9" descr="fixErw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fixErweim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2021（第一届）中国（厦门）黑色金属周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铁矿石峰会、铁合金论坛、铬与不锈钢论坛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参会回执及注意事项</w:t>
      </w:r>
    </w:p>
    <w:p>
      <w:pPr>
        <w:adjustRightInd w:val="0"/>
        <w:snapToGrid w:val="0"/>
        <w:rPr>
          <w:rFonts w:hint="default" w:ascii="仿宋" w:hAnsi="仿宋" w:eastAsia="仿宋" w:cs="仿宋"/>
          <w:color w:val="000000"/>
          <w:sz w:val="22"/>
          <w:lang w:val="en-US" w:eastAsia="zh-CN"/>
        </w:rPr>
      </w:pPr>
    </w:p>
    <w:tbl>
      <w:tblPr>
        <w:tblStyle w:val="9"/>
        <w:tblpPr w:leftFromText="180" w:rightFromText="180" w:vertAnchor="text" w:horzAnchor="page" w:tblpX="1001" w:tblpY="132"/>
        <w:tblW w:w="10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875"/>
        <w:gridCol w:w="1375"/>
        <w:gridCol w:w="1182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Lines="15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065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厦门香格里拉</w:t>
            </w:r>
            <w:r>
              <w:rPr>
                <w:rFonts w:hint="eastAsia" w:ascii="仿宋" w:hAnsi="仿宋" w:eastAsia="仿宋" w:cs="仿宋"/>
                <w:b/>
              </w:rPr>
              <w:t>：分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b/>
                <w:color w:val="FF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FF0000"/>
              </w:rPr>
              <w:t>铁矿石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</w:rPr>
              <w:t>□铁合金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铬与不锈钢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</w:t>
            </w:r>
            <w:r>
              <w:rPr>
                <w:rFonts w:hint="eastAsia" w:ascii="仿宋" w:hAnsi="仿宋" w:eastAsia="仿宋" w:cs="仿宋"/>
              </w:rPr>
              <w:t xml:space="preserve">单床房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</w:t>
            </w:r>
            <w:r>
              <w:rPr>
                <w:rFonts w:hint="eastAsia" w:ascii="仿宋" w:hAnsi="仿宋" w:eastAsia="仿宋" w:cs="仿宋"/>
              </w:rPr>
              <w:t xml:space="preserve">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豪华海景</w:t>
            </w:r>
            <w:r>
              <w:rPr>
                <w:rFonts w:hint="eastAsia" w:ascii="仿宋" w:hAnsi="仿宋" w:eastAsia="仿宋" w:cs="仿宋"/>
              </w:rPr>
              <w:t xml:space="preserve">单床房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豪华海景</w:t>
            </w:r>
            <w:r>
              <w:rPr>
                <w:rFonts w:hint="eastAsia" w:ascii="仿宋" w:hAnsi="仿宋" w:eastAsia="仿宋" w:cs="仿宋"/>
              </w:rPr>
              <w:t xml:space="preserve">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豪华阁海景</w:t>
            </w:r>
            <w:r>
              <w:rPr>
                <w:rFonts w:hint="eastAsia" w:ascii="仿宋" w:hAnsi="仿宋" w:eastAsia="仿宋" w:cs="仿宋"/>
              </w:rPr>
              <w:t>单床房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豪华阁海景</w:t>
            </w:r>
            <w:r>
              <w:rPr>
                <w:rFonts w:hint="eastAsia" w:ascii="仿宋" w:hAnsi="仿宋" w:eastAsia="仿宋" w:cs="仿宋"/>
              </w:rPr>
              <w:t xml:space="preserve">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行政海景套</w:t>
            </w:r>
            <w:r>
              <w:rPr>
                <w:rFonts w:hint="eastAsia" w:ascii="仿宋" w:hAnsi="仿宋" w:eastAsia="仿宋" w:cs="仿宋"/>
              </w:rPr>
              <w:t>房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180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酒店房型及论坛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7065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说明：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房间预定通过会务预定链接在线预定并支付。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如需提前或延后住宿的代表请先行与会务组沟通。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为方便核对，汇款时请注明“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厦门黑色金属周-铁矿石峰会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会务费”字样，写明参会单位名称，并将汇款凭证复印件及“参会回执表”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发送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至大会会务组。报到时请携带并出示汇款凭证。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④同期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分会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报名参加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金属周各分会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的请在表格内注明处划“√”，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Cs w:val="21"/>
                <w:lang w:val="en-US" w:eastAsia="zh-CN"/>
              </w:rPr>
              <w:t>分别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在1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日期间召开，请参会代表关注具体的时间地点，合理安排酒店及行程。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633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参会费用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适用于铁矿石峰会，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含会刊费、会务费、会议期间餐费，不含住宿费）</w:t>
            </w:r>
          </w:p>
        </w:tc>
        <w:tc>
          <w:tcPr>
            <w:tcW w:w="32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日（含）之前付款</w:t>
            </w:r>
          </w:p>
        </w:tc>
        <w:tc>
          <w:tcPr>
            <w:tcW w:w="487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：人民币3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美金1200元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63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日（含）-1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日（含）期间付款</w:t>
            </w:r>
          </w:p>
        </w:tc>
        <w:tc>
          <w:tcPr>
            <w:tcW w:w="48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：人民币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美金1400元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63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日（含）之后及现场付款</w:t>
            </w:r>
          </w:p>
        </w:tc>
        <w:tc>
          <w:tcPr>
            <w:tcW w:w="48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：人民币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美金1500元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812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汇款名称：上海钢联电子商务股份有限公司   税号：913100006317557680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开户行：中国建设银行股份有限公司上海宝钢宝山支行公司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33CC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账号：31001913100052501232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325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邀请人：</w:t>
            </w:r>
          </w:p>
        </w:tc>
      </w:tr>
    </w:tbl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rPr>
          <w:rFonts w:hint="eastAsia" w:ascii="仿宋" w:hAnsi="仿宋" w:eastAsia="仿宋" w:cs="仿宋"/>
          <w:color w:val="000000"/>
          <w:sz w:val="22"/>
        </w:rPr>
      </w:pPr>
      <w:r>
        <w:rPr>
          <w:rFonts w:hint="eastAsia" w:ascii="仿宋" w:hAnsi="仿宋" w:eastAsia="仿宋" w:cs="仿宋"/>
          <w:color w:val="000000"/>
          <w:sz w:val="22"/>
        </w:rPr>
        <w:br w:type="page"/>
      </w: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drawing>
          <wp:anchor distT="0" distB="0" distL="114935" distR="114935" simplePos="0" relativeHeight="25172480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812165" cy="812165"/>
            <wp:effectExtent l="0" t="0" r="6985" b="6985"/>
            <wp:wrapSquare wrapText="bothSides"/>
            <wp:docPr id="1" name="图片 9" descr="fixErw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fixErweim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2021（第一届）中国（厦门）黑色金属周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煤焦论坛暨中国炼焦行业协会会员（理事）大会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参会回执及注意事项</w:t>
      </w:r>
    </w:p>
    <w:p>
      <w:pPr>
        <w:adjustRightInd w:val="0"/>
        <w:snapToGrid w:val="0"/>
        <w:rPr>
          <w:rFonts w:hint="default" w:ascii="仿宋" w:hAnsi="仿宋" w:eastAsia="仿宋" w:cs="仿宋"/>
          <w:color w:val="000000"/>
          <w:sz w:val="22"/>
          <w:lang w:val="en-US" w:eastAsia="zh-CN"/>
        </w:rPr>
      </w:pPr>
    </w:p>
    <w:tbl>
      <w:tblPr>
        <w:tblStyle w:val="9"/>
        <w:tblpPr w:leftFromText="180" w:rightFromText="180" w:vertAnchor="text" w:horzAnchor="page" w:tblpX="1001" w:tblpY="132"/>
        <w:tblW w:w="10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875"/>
        <w:gridCol w:w="1375"/>
        <w:gridCol w:w="1182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Lines="15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065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厦门集美湖豪生</w:t>
            </w:r>
            <w:r>
              <w:rPr>
                <w:rFonts w:hint="eastAsia" w:ascii="仿宋" w:hAnsi="仿宋" w:eastAsia="仿宋" w:cs="仿宋"/>
                <w:b/>
                <w:bCs/>
              </w:rPr>
              <w:t>：</w:t>
            </w:r>
            <w:r>
              <w:rPr>
                <w:rFonts w:hint="eastAsia" w:ascii="仿宋" w:hAnsi="仿宋" w:eastAsia="仿宋" w:cs="仿宋"/>
                <w:b/>
              </w:rPr>
              <w:t>分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color w:val="FF0000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 xml:space="preserve">煤焦论坛  </w:t>
            </w:r>
            <w:r>
              <w:rPr>
                <w:rFonts w:hint="eastAsia" w:ascii="仿宋" w:hAnsi="仿宋" w:eastAsia="仿宋" w:cs="仿宋"/>
                <w:color w:val="FF0000"/>
              </w:rPr>
              <w:t>□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会员大会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 xml:space="preserve">□单床房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</w:rPr>
              <w:t>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 xml:space="preserve">□双床房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请需要会务组预定住宿的参会代表务必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详细填选左侧全部信息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请于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日前回传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会务组。无住宿要求此栏空白。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酒店房型及论坛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7065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说明：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为方便核对，汇款时请注明“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厦门黑色金属周-煤焦论坛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会务费”字样，写明参会单位名称，并将汇款凭证复印件及“参会回执表”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发送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至大会会务组。报到时请携带并出示汇款凭证。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②同期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分会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报名参加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金属周各分会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的请在表格内注明处划“√”，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Cs w:val="21"/>
                <w:lang w:val="en-US" w:eastAsia="zh-CN"/>
              </w:rPr>
              <w:t>分别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在1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日期间召开，请参会代表关注具体的时间地点，合理安排酒店及行程。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63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参会费用</w:t>
            </w:r>
          </w:p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（含会刊费、会务费、会议期间餐费，不含住宿费）</w:t>
            </w:r>
          </w:p>
        </w:tc>
        <w:tc>
          <w:tcPr>
            <w:tcW w:w="443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中国钢铁工业协会或中国炼焦行业协会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会员企业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1260" w:firstLineChars="600"/>
              <w:jc w:val="both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人民币3000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63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43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1260" w:firstLineChars="600"/>
              <w:jc w:val="both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非上述会员企业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1260" w:firstLineChars="600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人民币3600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812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汇款名称：上海钢联电子商务股份有限公司   税号：913100006317557680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开户行：中国建设银行股份有限公司上海宝钢宝山支行公司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33CC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账号：31001913100052501232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325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邀请人：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587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LvrP/j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hint="eastAsia"/>
      </w:rPr>
    </w:pPr>
  </w:p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BC"/>
    <w:rsid w:val="00013249"/>
    <w:rsid w:val="00015D6B"/>
    <w:rsid w:val="00020DCF"/>
    <w:rsid w:val="000320A9"/>
    <w:rsid w:val="0003428E"/>
    <w:rsid w:val="00036580"/>
    <w:rsid w:val="00042A1D"/>
    <w:rsid w:val="000436F7"/>
    <w:rsid w:val="00043B9F"/>
    <w:rsid w:val="00044A89"/>
    <w:rsid w:val="00044D89"/>
    <w:rsid w:val="0006424A"/>
    <w:rsid w:val="000650CF"/>
    <w:rsid w:val="00074401"/>
    <w:rsid w:val="000751E3"/>
    <w:rsid w:val="00076558"/>
    <w:rsid w:val="00077C18"/>
    <w:rsid w:val="00077DE2"/>
    <w:rsid w:val="00085396"/>
    <w:rsid w:val="000857F1"/>
    <w:rsid w:val="00090C4D"/>
    <w:rsid w:val="0009380D"/>
    <w:rsid w:val="000948C4"/>
    <w:rsid w:val="000A1061"/>
    <w:rsid w:val="000A1D7E"/>
    <w:rsid w:val="000B47BD"/>
    <w:rsid w:val="000C276E"/>
    <w:rsid w:val="000C516B"/>
    <w:rsid w:val="000D0BF0"/>
    <w:rsid w:val="000E450C"/>
    <w:rsid w:val="00105A57"/>
    <w:rsid w:val="0011189C"/>
    <w:rsid w:val="00113C67"/>
    <w:rsid w:val="00132BC8"/>
    <w:rsid w:val="00135169"/>
    <w:rsid w:val="00141807"/>
    <w:rsid w:val="00172A27"/>
    <w:rsid w:val="00182B1A"/>
    <w:rsid w:val="0018672B"/>
    <w:rsid w:val="001A3FCC"/>
    <w:rsid w:val="001A66E9"/>
    <w:rsid w:val="001B4911"/>
    <w:rsid w:val="001C0C3E"/>
    <w:rsid w:val="001C775A"/>
    <w:rsid w:val="001D11F5"/>
    <w:rsid w:val="001D3D56"/>
    <w:rsid w:val="001D5656"/>
    <w:rsid w:val="001D5EDF"/>
    <w:rsid w:val="00215171"/>
    <w:rsid w:val="0022058B"/>
    <w:rsid w:val="002367E8"/>
    <w:rsid w:val="002405D0"/>
    <w:rsid w:val="0028072E"/>
    <w:rsid w:val="002944CD"/>
    <w:rsid w:val="002A1934"/>
    <w:rsid w:val="002A249F"/>
    <w:rsid w:val="002A6C2F"/>
    <w:rsid w:val="002C2AEA"/>
    <w:rsid w:val="002C5864"/>
    <w:rsid w:val="002D4544"/>
    <w:rsid w:val="002D7366"/>
    <w:rsid w:val="002D7A66"/>
    <w:rsid w:val="002E05A5"/>
    <w:rsid w:val="002E18AE"/>
    <w:rsid w:val="002E3F1B"/>
    <w:rsid w:val="00302FA9"/>
    <w:rsid w:val="003059A6"/>
    <w:rsid w:val="0031055E"/>
    <w:rsid w:val="00315FD7"/>
    <w:rsid w:val="00317B02"/>
    <w:rsid w:val="00317CD0"/>
    <w:rsid w:val="003252C3"/>
    <w:rsid w:val="00333B71"/>
    <w:rsid w:val="00353D7D"/>
    <w:rsid w:val="00355C64"/>
    <w:rsid w:val="00363E3F"/>
    <w:rsid w:val="00364257"/>
    <w:rsid w:val="00370D3D"/>
    <w:rsid w:val="0037146E"/>
    <w:rsid w:val="0038425F"/>
    <w:rsid w:val="003870F4"/>
    <w:rsid w:val="003901AF"/>
    <w:rsid w:val="003910B2"/>
    <w:rsid w:val="0039471B"/>
    <w:rsid w:val="003A2F2E"/>
    <w:rsid w:val="003A67CD"/>
    <w:rsid w:val="003B1090"/>
    <w:rsid w:val="003B3100"/>
    <w:rsid w:val="003B5905"/>
    <w:rsid w:val="003C129D"/>
    <w:rsid w:val="003D27F6"/>
    <w:rsid w:val="003D3CDD"/>
    <w:rsid w:val="003D60C3"/>
    <w:rsid w:val="003D6E71"/>
    <w:rsid w:val="003E561D"/>
    <w:rsid w:val="003F1DEE"/>
    <w:rsid w:val="00402D70"/>
    <w:rsid w:val="0040495B"/>
    <w:rsid w:val="00416AD0"/>
    <w:rsid w:val="00443827"/>
    <w:rsid w:val="00444560"/>
    <w:rsid w:val="0044687E"/>
    <w:rsid w:val="00450120"/>
    <w:rsid w:val="00457A3E"/>
    <w:rsid w:val="00475158"/>
    <w:rsid w:val="004759F9"/>
    <w:rsid w:val="00476A20"/>
    <w:rsid w:val="00480150"/>
    <w:rsid w:val="00492EDB"/>
    <w:rsid w:val="004960DC"/>
    <w:rsid w:val="004A0CE7"/>
    <w:rsid w:val="004B35A9"/>
    <w:rsid w:val="004C1E8C"/>
    <w:rsid w:val="004E093F"/>
    <w:rsid w:val="0050152D"/>
    <w:rsid w:val="00501A72"/>
    <w:rsid w:val="0050627A"/>
    <w:rsid w:val="00511F8E"/>
    <w:rsid w:val="0054095C"/>
    <w:rsid w:val="00557465"/>
    <w:rsid w:val="00582213"/>
    <w:rsid w:val="005B1C17"/>
    <w:rsid w:val="005B649A"/>
    <w:rsid w:val="005D3A92"/>
    <w:rsid w:val="005D5642"/>
    <w:rsid w:val="005D6495"/>
    <w:rsid w:val="005D7FB8"/>
    <w:rsid w:val="00602EC1"/>
    <w:rsid w:val="0061516F"/>
    <w:rsid w:val="00636029"/>
    <w:rsid w:val="00637769"/>
    <w:rsid w:val="00637C57"/>
    <w:rsid w:val="00650259"/>
    <w:rsid w:val="00682770"/>
    <w:rsid w:val="00691DB9"/>
    <w:rsid w:val="00692F65"/>
    <w:rsid w:val="006954D0"/>
    <w:rsid w:val="00696F90"/>
    <w:rsid w:val="006A682C"/>
    <w:rsid w:val="006A7E83"/>
    <w:rsid w:val="006B7289"/>
    <w:rsid w:val="006C4A12"/>
    <w:rsid w:val="006D569F"/>
    <w:rsid w:val="006E0067"/>
    <w:rsid w:val="006E0AFA"/>
    <w:rsid w:val="0070392C"/>
    <w:rsid w:val="00705227"/>
    <w:rsid w:val="00705F94"/>
    <w:rsid w:val="00706278"/>
    <w:rsid w:val="00731BDD"/>
    <w:rsid w:val="00735969"/>
    <w:rsid w:val="00742B7D"/>
    <w:rsid w:val="00746DB5"/>
    <w:rsid w:val="00752AC7"/>
    <w:rsid w:val="007541C7"/>
    <w:rsid w:val="007635C7"/>
    <w:rsid w:val="007642BD"/>
    <w:rsid w:val="007648A2"/>
    <w:rsid w:val="00766085"/>
    <w:rsid w:val="00766DD3"/>
    <w:rsid w:val="0077732D"/>
    <w:rsid w:val="0078164A"/>
    <w:rsid w:val="00786AD8"/>
    <w:rsid w:val="0079166F"/>
    <w:rsid w:val="007A204D"/>
    <w:rsid w:val="007A549C"/>
    <w:rsid w:val="007A79E7"/>
    <w:rsid w:val="007A7B5D"/>
    <w:rsid w:val="007B1834"/>
    <w:rsid w:val="007B537E"/>
    <w:rsid w:val="007B7834"/>
    <w:rsid w:val="007C123C"/>
    <w:rsid w:val="00810B4F"/>
    <w:rsid w:val="00816CA4"/>
    <w:rsid w:val="0083667D"/>
    <w:rsid w:val="008406E0"/>
    <w:rsid w:val="00844700"/>
    <w:rsid w:val="0084497F"/>
    <w:rsid w:val="0084524E"/>
    <w:rsid w:val="008525DF"/>
    <w:rsid w:val="00852923"/>
    <w:rsid w:val="00860B63"/>
    <w:rsid w:val="00860C1D"/>
    <w:rsid w:val="00862768"/>
    <w:rsid w:val="00867423"/>
    <w:rsid w:val="00881B20"/>
    <w:rsid w:val="008916CB"/>
    <w:rsid w:val="00893719"/>
    <w:rsid w:val="008A12A6"/>
    <w:rsid w:val="008A4987"/>
    <w:rsid w:val="008A5758"/>
    <w:rsid w:val="008A775B"/>
    <w:rsid w:val="008B2EE2"/>
    <w:rsid w:val="008B3A1F"/>
    <w:rsid w:val="008C6B77"/>
    <w:rsid w:val="008E1570"/>
    <w:rsid w:val="008E1EC8"/>
    <w:rsid w:val="008E4F86"/>
    <w:rsid w:val="008F5D00"/>
    <w:rsid w:val="00901204"/>
    <w:rsid w:val="0091336C"/>
    <w:rsid w:val="00922B27"/>
    <w:rsid w:val="0093199F"/>
    <w:rsid w:val="009346B7"/>
    <w:rsid w:val="00935A58"/>
    <w:rsid w:val="00937124"/>
    <w:rsid w:val="00941E0F"/>
    <w:rsid w:val="00953F31"/>
    <w:rsid w:val="009736E7"/>
    <w:rsid w:val="00977F65"/>
    <w:rsid w:val="00985393"/>
    <w:rsid w:val="00990EB6"/>
    <w:rsid w:val="009944DA"/>
    <w:rsid w:val="0099503F"/>
    <w:rsid w:val="00997DF0"/>
    <w:rsid w:val="00997F2E"/>
    <w:rsid w:val="009B0EE2"/>
    <w:rsid w:val="009B5B2C"/>
    <w:rsid w:val="009B7B10"/>
    <w:rsid w:val="009C01D5"/>
    <w:rsid w:val="009D34EF"/>
    <w:rsid w:val="009D39E1"/>
    <w:rsid w:val="009E06ED"/>
    <w:rsid w:val="009F1F11"/>
    <w:rsid w:val="00A0373C"/>
    <w:rsid w:val="00A07C19"/>
    <w:rsid w:val="00A14418"/>
    <w:rsid w:val="00A210D3"/>
    <w:rsid w:val="00A30AB0"/>
    <w:rsid w:val="00A47CF5"/>
    <w:rsid w:val="00A54A4D"/>
    <w:rsid w:val="00A5798F"/>
    <w:rsid w:val="00A650F2"/>
    <w:rsid w:val="00A76BC1"/>
    <w:rsid w:val="00A77DAF"/>
    <w:rsid w:val="00A80736"/>
    <w:rsid w:val="00A87003"/>
    <w:rsid w:val="00A879FE"/>
    <w:rsid w:val="00A9009F"/>
    <w:rsid w:val="00A948E5"/>
    <w:rsid w:val="00A957C6"/>
    <w:rsid w:val="00AC0BC9"/>
    <w:rsid w:val="00AD0D7A"/>
    <w:rsid w:val="00AD7106"/>
    <w:rsid w:val="00AF5077"/>
    <w:rsid w:val="00B00366"/>
    <w:rsid w:val="00B14503"/>
    <w:rsid w:val="00B54DFE"/>
    <w:rsid w:val="00B62957"/>
    <w:rsid w:val="00B6473A"/>
    <w:rsid w:val="00B66BA5"/>
    <w:rsid w:val="00B75C00"/>
    <w:rsid w:val="00B90572"/>
    <w:rsid w:val="00B9359A"/>
    <w:rsid w:val="00BB01AE"/>
    <w:rsid w:val="00BB157D"/>
    <w:rsid w:val="00BC2A7A"/>
    <w:rsid w:val="00BC2F43"/>
    <w:rsid w:val="00BC617B"/>
    <w:rsid w:val="00BD079E"/>
    <w:rsid w:val="00BD3075"/>
    <w:rsid w:val="00BD328B"/>
    <w:rsid w:val="00BD4075"/>
    <w:rsid w:val="00BD7177"/>
    <w:rsid w:val="00BF1F74"/>
    <w:rsid w:val="00C06F31"/>
    <w:rsid w:val="00C13699"/>
    <w:rsid w:val="00C176FA"/>
    <w:rsid w:val="00C21911"/>
    <w:rsid w:val="00C2740E"/>
    <w:rsid w:val="00C36414"/>
    <w:rsid w:val="00C43FA3"/>
    <w:rsid w:val="00C51549"/>
    <w:rsid w:val="00C539F1"/>
    <w:rsid w:val="00C5451C"/>
    <w:rsid w:val="00C54FB1"/>
    <w:rsid w:val="00C6040B"/>
    <w:rsid w:val="00C8712A"/>
    <w:rsid w:val="00C914B1"/>
    <w:rsid w:val="00CA18E8"/>
    <w:rsid w:val="00CB3B9B"/>
    <w:rsid w:val="00CB61C3"/>
    <w:rsid w:val="00CB6338"/>
    <w:rsid w:val="00CB72FC"/>
    <w:rsid w:val="00CD31A1"/>
    <w:rsid w:val="00CD66A0"/>
    <w:rsid w:val="00CE080C"/>
    <w:rsid w:val="00D2345A"/>
    <w:rsid w:val="00D420F8"/>
    <w:rsid w:val="00D47DBD"/>
    <w:rsid w:val="00D5095D"/>
    <w:rsid w:val="00D54D34"/>
    <w:rsid w:val="00D65BE7"/>
    <w:rsid w:val="00D679B7"/>
    <w:rsid w:val="00DA02E7"/>
    <w:rsid w:val="00DA381F"/>
    <w:rsid w:val="00DA4A9E"/>
    <w:rsid w:val="00DC7624"/>
    <w:rsid w:val="00DD4FD9"/>
    <w:rsid w:val="00DE17A6"/>
    <w:rsid w:val="00DE2FC7"/>
    <w:rsid w:val="00DE3BB5"/>
    <w:rsid w:val="00DF4A6E"/>
    <w:rsid w:val="00DF4F72"/>
    <w:rsid w:val="00E0217F"/>
    <w:rsid w:val="00E02B27"/>
    <w:rsid w:val="00E20DD0"/>
    <w:rsid w:val="00E2120D"/>
    <w:rsid w:val="00E6322E"/>
    <w:rsid w:val="00E7053E"/>
    <w:rsid w:val="00E72C0E"/>
    <w:rsid w:val="00E86BCA"/>
    <w:rsid w:val="00E92231"/>
    <w:rsid w:val="00E945A1"/>
    <w:rsid w:val="00EB1A96"/>
    <w:rsid w:val="00EC4839"/>
    <w:rsid w:val="00EC4FED"/>
    <w:rsid w:val="00EE0E9A"/>
    <w:rsid w:val="00EE4B4C"/>
    <w:rsid w:val="00EE6C0F"/>
    <w:rsid w:val="00EE70ED"/>
    <w:rsid w:val="00EF2FE1"/>
    <w:rsid w:val="00EF48F5"/>
    <w:rsid w:val="00F05F6C"/>
    <w:rsid w:val="00F126C8"/>
    <w:rsid w:val="00F12FC1"/>
    <w:rsid w:val="00F249E6"/>
    <w:rsid w:val="00F26693"/>
    <w:rsid w:val="00F30BE6"/>
    <w:rsid w:val="00F40B8C"/>
    <w:rsid w:val="00F451AF"/>
    <w:rsid w:val="00F615D3"/>
    <w:rsid w:val="00F63B54"/>
    <w:rsid w:val="00F651B3"/>
    <w:rsid w:val="00FA4F52"/>
    <w:rsid w:val="00FA7BD5"/>
    <w:rsid w:val="00FB123C"/>
    <w:rsid w:val="00FB42A3"/>
    <w:rsid w:val="00FB7E9B"/>
    <w:rsid w:val="00FD520E"/>
    <w:rsid w:val="00FE0EE2"/>
    <w:rsid w:val="00FE2D8E"/>
    <w:rsid w:val="00FE524B"/>
    <w:rsid w:val="00FF5903"/>
    <w:rsid w:val="00FF5E01"/>
    <w:rsid w:val="0168714D"/>
    <w:rsid w:val="016A1F7C"/>
    <w:rsid w:val="018333AF"/>
    <w:rsid w:val="01915723"/>
    <w:rsid w:val="01E43DF8"/>
    <w:rsid w:val="01FE0627"/>
    <w:rsid w:val="039C6F00"/>
    <w:rsid w:val="03C432CB"/>
    <w:rsid w:val="040A4F58"/>
    <w:rsid w:val="045860A7"/>
    <w:rsid w:val="04640839"/>
    <w:rsid w:val="04795209"/>
    <w:rsid w:val="0498462B"/>
    <w:rsid w:val="050179F2"/>
    <w:rsid w:val="053D0CDD"/>
    <w:rsid w:val="056155ED"/>
    <w:rsid w:val="056A061C"/>
    <w:rsid w:val="05701C88"/>
    <w:rsid w:val="05BB4933"/>
    <w:rsid w:val="05CA32BC"/>
    <w:rsid w:val="05E02A39"/>
    <w:rsid w:val="06C01563"/>
    <w:rsid w:val="06CA6355"/>
    <w:rsid w:val="06F84544"/>
    <w:rsid w:val="072C69E0"/>
    <w:rsid w:val="08596954"/>
    <w:rsid w:val="085B4FC1"/>
    <w:rsid w:val="08AA6608"/>
    <w:rsid w:val="090D4D63"/>
    <w:rsid w:val="091625BF"/>
    <w:rsid w:val="092B1556"/>
    <w:rsid w:val="09536D86"/>
    <w:rsid w:val="09651461"/>
    <w:rsid w:val="096F226B"/>
    <w:rsid w:val="09E8072F"/>
    <w:rsid w:val="0A015103"/>
    <w:rsid w:val="0A3041EC"/>
    <w:rsid w:val="0A3918E6"/>
    <w:rsid w:val="0A3A2F8F"/>
    <w:rsid w:val="0A561BC4"/>
    <w:rsid w:val="0A57696F"/>
    <w:rsid w:val="0A740988"/>
    <w:rsid w:val="0AE26C24"/>
    <w:rsid w:val="0BEC04D2"/>
    <w:rsid w:val="0C611F2D"/>
    <w:rsid w:val="0C7D4B0C"/>
    <w:rsid w:val="0C967F07"/>
    <w:rsid w:val="0CA82513"/>
    <w:rsid w:val="0D5B3EA0"/>
    <w:rsid w:val="0D5D4D7E"/>
    <w:rsid w:val="0D8E74DC"/>
    <w:rsid w:val="0D9F049D"/>
    <w:rsid w:val="0DBD34F1"/>
    <w:rsid w:val="0DCE3A21"/>
    <w:rsid w:val="0E2A4245"/>
    <w:rsid w:val="0E4A21D8"/>
    <w:rsid w:val="0E5C2596"/>
    <w:rsid w:val="0EAC4009"/>
    <w:rsid w:val="0EED6812"/>
    <w:rsid w:val="0F093719"/>
    <w:rsid w:val="0F51084F"/>
    <w:rsid w:val="0F645D8D"/>
    <w:rsid w:val="0F7F7865"/>
    <w:rsid w:val="102B2E69"/>
    <w:rsid w:val="107E339A"/>
    <w:rsid w:val="10B01981"/>
    <w:rsid w:val="10CD2B4F"/>
    <w:rsid w:val="10FF200E"/>
    <w:rsid w:val="1137235A"/>
    <w:rsid w:val="11A1461A"/>
    <w:rsid w:val="11D830F3"/>
    <w:rsid w:val="11E02882"/>
    <w:rsid w:val="1221073F"/>
    <w:rsid w:val="12513ABA"/>
    <w:rsid w:val="12A0493B"/>
    <w:rsid w:val="12BA5B69"/>
    <w:rsid w:val="12C32F29"/>
    <w:rsid w:val="13155A89"/>
    <w:rsid w:val="1334097A"/>
    <w:rsid w:val="133A25CF"/>
    <w:rsid w:val="136C2185"/>
    <w:rsid w:val="137328E8"/>
    <w:rsid w:val="13FF5190"/>
    <w:rsid w:val="1409626C"/>
    <w:rsid w:val="141347FB"/>
    <w:rsid w:val="141860C1"/>
    <w:rsid w:val="14455817"/>
    <w:rsid w:val="14D61E83"/>
    <w:rsid w:val="15277C88"/>
    <w:rsid w:val="156377FB"/>
    <w:rsid w:val="15660888"/>
    <w:rsid w:val="169F642C"/>
    <w:rsid w:val="16CF11A7"/>
    <w:rsid w:val="17AF2515"/>
    <w:rsid w:val="17F651F0"/>
    <w:rsid w:val="18223524"/>
    <w:rsid w:val="18CD6917"/>
    <w:rsid w:val="18E36406"/>
    <w:rsid w:val="1A94147C"/>
    <w:rsid w:val="1AB56112"/>
    <w:rsid w:val="1ABA6503"/>
    <w:rsid w:val="1AC2484F"/>
    <w:rsid w:val="1AD97B54"/>
    <w:rsid w:val="1B376625"/>
    <w:rsid w:val="1B564FF4"/>
    <w:rsid w:val="1BCD3264"/>
    <w:rsid w:val="1BEB2907"/>
    <w:rsid w:val="1C3F1E11"/>
    <w:rsid w:val="1CA951F4"/>
    <w:rsid w:val="1CBD6E23"/>
    <w:rsid w:val="1CC002FF"/>
    <w:rsid w:val="1CF51588"/>
    <w:rsid w:val="1D774046"/>
    <w:rsid w:val="1DFA33C8"/>
    <w:rsid w:val="1DFA346F"/>
    <w:rsid w:val="1E35397B"/>
    <w:rsid w:val="1E701C64"/>
    <w:rsid w:val="1EA2502C"/>
    <w:rsid w:val="1ED17A35"/>
    <w:rsid w:val="1EE920C3"/>
    <w:rsid w:val="1EF00E10"/>
    <w:rsid w:val="1F0543D2"/>
    <w:rsid w:val="1F06166C"/>
    <w:rsid w:val="1F4F3240"/>
    <w:rsid w:val="1F8A7236"/>
    <w:rsid w:val="204A464E"/>
    <w:rsid w:val="206C7721"/>
    <w:rsid w:val="20913028"/>
    <w:rsid w:val="20F540AD"/>
    <w:rsid w:val="216B55D4"/>
    <w:rsid w:val="21B0590A"/>
    <w:rsid w:val="22726A01"/>
    <w:rsid w:val="229A5420"/>
    <w:rsid w:val="229B42FC"/>
    <w:rsid w:val="22BF7D1B"/>
    <w:rsid w:val="23026EE3"/>
    <w:rsid w:val="23357C07"/>
    <w:rsid w:val="233B7F1C"/>
    <w:rsid w:val="236C116D"/>
    <w:rsid w:val="23D664F0"/>
    <w:rsid w:val="248A4618"/>
    <w:rsid w:val="24F13903"/>
    <w:rsid w:val="251C2271"/>
    <w:rsid w:val="25276784"/>
    <w:rsid w:val="26003A03"/>
    <w:rsid w:val="263171ED"/>
    <w:rsid w:val="263A1DE0"/>
    <w:rsid w:val="269607E5"/>
    <w:rsid w:val="26B2103F"/>
    <w:rsid w:val="271F6A7E"/>
    <w:rsid w:val="273A754B"/>
    <w:rsid w:val="275D7828"/>
    <w:rsid w:val="27906637"/>
    <w:rsid w:val="27DE45EF"/>
    <w:rsid w:val="27F84608"/>
    <w:rsid w:val="28102C6F"/>
    <w:rsid w:val="283E6418"/>
    <w:rsid w:val="289B2A5E"/>
    <w:rsid w:val="28CA531E"/>
    <w:rsid w:val="28CF5785"/>
    <w:rsid w:val="29370AE3"/>
    <w:rsid w:val="29652ECC"/>
    <w:rsid w:val="29D945DF"/>
    <w:rsid w:val="2A4016C5"/>
    <w:rsid w:val="2A5A3381"/>
    <w:rsid w:val="2B2F22D1"/>
    <w:rsid w:val="2B3854A1"/>
    <w:rsid w:val="2B496F1E"/>
    <w:rsid w:val="2B4A55A2"/>
    <w:rsid w:val="2C291B4B"/>
    <w:rsid w:val="2CB1711B"/>
    <w:rsid w:val="2CC973EF"/>
    <w:rsid w:val="2D2B283E"/>
    <w:rsid w:val="2DC32CB6"/>
    <w:rsid w:val="2DCA39DD"/>
    <w:rsid w:val="2E275A6D"/>
    <w:rsid w:val="2E6C248E"/>
    <w:rsid w:val="2E8D6DA8"/>
    <w:rsid w:val="2FF53495"/>
    <w:rsid w:val="303D0994"/>
    <w:rsid w:val="303D7AC0"/>
    <w:rsid w:val="30661A70"/>
    <w:rsid w:val="31C96F72"/>
    <w:rsid w:val="32203DF7"/>
    <w:rsid w:val="322A7B1F"/>
    <w:rsid w:val="322B4594"/>
    <w:rsid w:val="325405C1"/>
    <w:rsid w:val="32881EAE"/>
    <w:rsid w:val="32CC26CC"/>
    <w:rsid w:val="32D97332"/>
    <w:rsid w:val="33154068"/>
    <w:rsid w:val="336C7B37"/>
    <w:rsid w:val="339336F1"/>
    <w:rsid w:val="33E10EE9"/>
    <w:rsid w:val="341B733F"/>
    <w:rsid w:val="346A0EDF"/>
    <w:rsid w:val="347D4745"/>
    <w:rsid w:val="348104D7"/>
    <w:rsid w:val="34A66939"/>
    <w:rsid w:val="34B54169"/>
    <w:rsid w:val="350729D1"/>
    <w:rsid w:val="3524399D"/>
    <w:rsid w:val="35386317"/>
    <w:rsid w:val="3540088B"/>
    <w:rsid w:val="3540416A"/>
    <w:rsid w:val="354072DC"/>
    <w:rsid w:val="35684C5E"/>
    <w:rsid w:val="35861ADF"/>
    <w:rsid w:val="35DD6D69"/>
    <w:rsid w:val="36396E49"/>
    <w:rsid w:val="36587A75"/>
    <w:rsid w:val="36CB12B6"/>
    <w:rsid w:val="36D31F21"/>
    <w:rsid w:val="373C2464"/>
    <w:rsid w:val="373E1D1B"/>
    <w:rsid w:val="37C97E5B"/>
    <w:rsid w:val="37F47AD6"/>
    <w:rsid w:val="39745338"/>
    <w:rsid w:val="39886A9D"/>
    <w:rsid w:val="399C7346"/>
    <w:rsid w:val="3A0B7378"/>
    <w:rsid w:val="3A3C7673"/>
    <w:rsid w:val="3AC42221"/>
    <w:rsid w:val="3B393BA6"/>
    <w:rsid w:val="3B5E0D9F"/>
    <w:rsid w:val="3C5F7C7A"/>
    <w:rsid w:val="3C6049C1"/>
    <w:rsid w:val="3CB053E4"/>
    <w:rsid w:val="3CD328E5"/>
    <w:rsid w:val="3CD56FD8"/>
    <w:rsid w:val="3D734AF1"/>
    <w:rsid w:val="3D7F25E5"/>
    <w:rsid w:val="3DA3041D"/>
    <w:rsid w:val="3E167C41"/>
    <w:rsid w:val="3E6F2CE8"/>
    <w:rsid w:val="3E7158CF"/>
    <w:rsid w:val="3E8373AD"/>
    <w:rsid w:val="3E8412D2"/>
    <w:rsid w:val="3F26321D"/>
    <w:rsid w:val="3FF43585"/>
    <w:rsid w:val="40222741"/>
    <w:rsid w:val="409403F0"/>
    <w:rsid w:val="40A61209"/>
    <w:rsid w:val="40AD487D"/>
    <w:rsid w:val="410F5782"/>
    <w:rsid w:val="414C4B58"/>
    <w:rsid w:val="414E4249"/>
    <w:rsid w:val="4169558D"/>
    <w:rsid w:val="418F7C50"/>
    <w:rsid w:val="41F23807"/>
    <w:rsid w:val="425B53EB"/>
    <w:rsid w:val="42D44BF3"/>
    <w:rsid w:val="430E4183"/>
    <w:rsid w:val="431B19FC"/>
    <w:rsid w:val="431D26E7"/>
    <w:rsid w:val="43AB685D"/>
    <w:rsid w:val="43EC115A"/>
    <w:rsid w:val="447273B8"/>
    <w:rsid w:val="44994DFE"/>
    <w:rsid w:val="44C6528D"/>
    <w:rsid w:val="44C9721F"/>
    <w:rsid w:val="456128BA"/>
    <w:rsid w:val="458C2E34"/>
    <w:rsid w:val="462B06D4"/>
    <w:rsid w:val="46393880"/>
    <w:rsid w:val="46892D64"/>
    <w:rsid w:val="469705CE"/>
    <w:rsid w:val="46A37051"/>
    <w:rsid w:val="46E87F93"/>
    <w:rsid w:val="46F52A78"/>
    <w:rsid w:val="478D1CC4"/>
    <w:rsid w:val="47AA12C3"/>
    <w:rsid w:val="47D6554B"/>
    <w:rsid w:val="47DA193C"/>
    <w:rsid w:val="48AB59DA"/>
    <w:rsid w:val="48C04931"/>
    <w:rsid w:val="4975270B"/>
    <w:rsid w:val="4A3E2746"/>
    <w:rsid w:val="4A7635B3"/>
    <w:rsid w:val="4A8D1F44"/>
    <w:rsid w:val="4A8E6670"/>
    <w:rsid w:val="4B061933"/>
    <w:rsid w:val="4B140BFF"/>
    <w:rsid w:val="4B24650D"/>
    <w:rsid w:val="4B613624"/>
    <w:rsid w:val="4B760B5C"/>
    <w:rsid w:val="4B933FEB"/>
    <w:rsid w:val="4BC22D7B"/>
    <w:rsid w:val="4BDC77B3"/>
    <w:rsid w:val="4C220812"/>
    <w:rsid w:val="4CC24C74"/>
    <w:rsid w:val="4CE115D6"/>
    <w:rsid w:val="4D076568"/>
    <w:rsid w:val="4D0C3C1A"/>
    <w:rsid w:val="4D4F3ACD"/>
    <w:rsid w:val="4DDA3A94"/>
    <w:rsid w:val="4E7B2D87"/>
    <w:rsid w:val="4F16790B"/>
    <w:rsid w:val="4F6D6088"/>
    <w:rsid w:val="4FC26895"/>
    <w:rsid w:val="4FD06B0B"/>
    <w:rsid w:val="506E060C"/>
    <w:rsid w:val="50DD17FD"/>
    <w:rsid w:val="50DF27E0"/>
    <w:rsid w:val="51731DD8"/>
    <w:rsid w:val="521727B1"/>
    <w:rsid w:val="524812A9"/>
    <w:rsid w:val="528B4A17"/>
    <w:rsid w:val="528D7459"/>
    <w:rsid w:val="52A32F64"/>
    <w:rsid w:val="53134F15"/>
    <w:rsid w:val="5326468A"/>
    <w:rsid w:val="53282343"/>
    <w:rsid w:val="534278D8"/>
    <w:rsid w:val="53BD0CBE"/>
    <w:rsid w:val="54391998"/>
    <w:rsid w:val="545824AA"/>
    <w:rsid w:val="548702AC"/>
    <w:rsid w:val="54B1735D"/>
    <w:rsid w:val="54E74CF1"/>
    <w:rsid w:val="54F87FEF"/>
    <w:rsid w:val="554A42BB"/>
    <w:rsid w:val="558C65C4"/>
    <w:rsid w:val="55D140D5"/>
    <w:rsid w:val="562404BF"/>
    <w:rsid w:val="56442C15"/>
    <w:rsid w:val="56776F0A"/>
    <w:rsid w:val="57F307F0"/>
    <w:rsid w:val="58143BE0"/>
    <w:rsid w:val="58D06EFA"/>
    <w:rsid w:val="58E30AD5"/>
    <w:rsid w:val="58F12801"/>
    <w:rsid w:val="5908273D"/>
    <w:rsid w:val="592469A2"/>
    <w:rsid w:val="59A7792D"/>
    <w:rsid w:val="59F72451"/>
    <w:rsid w:val="5A7311A6"/>
    <w:rsid w:val="5ABF4973"/>
    <w:rsid w:val="5B2A486A"/>
    <w:rsid w:val="5BC92AA3"/>
    <w:rsid w:val="5BF168E3"/>
    <w:rsid w:val="5C666953"/>
    <w:rsid w:val="5D276990"/>
    <w:rsid w:val="5D311BC4"/>
    <w:rsid w:val="5D6C46D6"/>
    <w:rsid w:val="5DA80996"/>
    <w:rsid w:val="5DAD7845"/>
    <w:rsid w:val="5E232BE7"/>
    <w:rsid w:val="5E390DE1"/>
    <w:rsid w:val="5E50166F"/>
    <w:rsid w:val="5E6F5D30"/>
    <w:rsid w:val="5E881D47"/>
    <w:rsid w:val="5EF10211"/>
    <w:rsid w:val="5F04109D"/>
    <w:rsid w:val="5F305953"/>
    <w:rsid w:val="5F693614"/>
    <w:rsid w:val="5FA40FD7"/>
    <w:rsid w:val="5FAD03E9"/>
    <w:rsid w:val="5FC32420"/>
    <w:rsid w:val="5FD51AD4"/>
    <w:rsid w:val="6055296A"/>
    <w:rsid w:val="60A13713"/>
    <w:rsid w:val="60CE1FE2"/>
    <w:rsid w:val="60F2293F"/>
    <w:rsid w:val="61541CA0"/>
    <w:rsid w:val="61E9641B"/>
    <w:rsid w:val="620610A2"/>
    <w:rsid w:val="625975BE"/>
    <w:rsid w:val="629B0949"/>
    <w:rsid w:val="636B5616"/>
    <w:rsid w:val="63B94B53"/>
    <w:rsid w:val="64B50EA1"/>
    <w:rsid w:val="65407246"/>
    <w:rsid w:val="65466750"/>
    <w:rsid w:val="65780C7B"/>
    <w:rsid w:val="659E0BE1"/>
    <w:rsid w:val="65DF6A87"/>
    <w:rsid w:val="65FF32CD"/>
    <w:rsid w:val="666B397A"/>
    <w:rsid w:val="66CC4503"/>
    <w:rsid w:val="671024FD"/>
    <w:rsid w:val="674C090E"/>
    <w:rsid w:val="676E13D3"/>
    <w:rsid w:val="689F4776"/>
    <w:rsid w:val="68B51E18"/>
    <w:rsid w:val="690E286F"/>
    <w:rsid w:val="69342F99"/>
    <w:rsid w:val="699E2677"/>
    <w:rsid w:val="69C12B5A"/>
    <w:rsid w:val="69D45EC2"/>
    <w:rsid w:val="69F53C0A"/>
    <w:rsid w:val="6A0B6100"/>
    <w:rsid w:val="6A21048C"/>
    <w:rsid w:val="6A582B72"/>
    <w:rsid w:val="6AF86B8F"/>
    <w:rsid w:val="6B10322A"/>
    <w:rsid w:val="6B1C19D4"/>
    <w:rsid w:val="6B212F18"/>
    <w:rsid w:val="6BA22B9F"/>
    <w:rsid w:val="6BFE263A"/>
    <w:rsid w:val="6C2A3D62"/>
    <w:rsid w:val="6C6C4EE4"/>
    <w:rsid w:val="6CC82E8B"/>
    <w:rsid w:val="6CF43B8E"/>
    <w:rsid w:val="6D217386"/>
    <w:rsid w:val="6D257ACD"/>
    <w:rsid w:val="6D6B40BF"/>
    <w:rsid w:val="6D7968D5"/>
    <w:rsid w:val="6DB138D6"/>
    <w:rsid w:val="6E7B5C35"/>
    <w:rsid w:val="6E8066F9"/>
    <w:rsid w:val="6EB67C4E"/>
    <w:rsid w:val="6F55106E"/>
    <w:rsid w:val="6FAE4296"/>
    <w:rsid w:val="6FC37A39"/>
    <w:rsid w:val="6FE1538A"/>
    <w:rsid w:val="6FEA324E"/>
    <w:rsid w:val="702539AA"/>
    <w:rsid w:val="70514C7F"/>
    <w:rsid w:val="705740AA"/>
    <w:rsid w:val="70913F67"/>
    <w:rsid w:val="71B33634"/>
    <w:rsid w:val="72457C66"/>
    <w:rsid w:val="72547AE2"/>
    <w:rsid w:val="73004CB1"/>
    <w:rsid w:val="73852EE9"/>
    <w:rsid w:val="73887403"/>
    <w:rsid w:val="73B70136"/>
    <w:rsid w:val="73C939C2"/>
    <w:rsid w:val="74896C5F"/>
    <w:rsid w:val="74F127E5"/>
    <w:rsid w:val="756844F4"/>
    <w:rsid w:val="75685D3B"/>
    <w:rsid w:val="756A7317"/>
    <w:rsid w:val="75CD32F5"/>
    <w:rsid w:val="75DE3CFD"/>
    <w:rsid w:val="75EF1E83"/>
    <w:rsid w:val="76125CED"/>
    <w:rsid w:val="765C62B1"/>
    <w:rsid w:val="767C1C7F"/>
    <w:rsid w:val="76AF0A2A"/>
    <w:rsid w:val="76C70191"/>
    <w:rsid w:val="7762168B"/>
    <w:rsid w:val="77706981"/>
    <w:rsid w:val="777C1708"/>
    <w:rsid w:val="77981828"/>
    <w:rsid w:val="77A15CA3"/>
    <w:rsid w:val="77D864E1"/>
    <w:rsid w:val="781E01A8"/>
    <w:rsid w:val="78682E1A"/>
    <w:rsid w:val="78F610E6"/>
    <w:rsid w:val="7940266A"/>
    <w:rsid w:val="798039E3"/>
    <w:rsid w:val="799637D1"/>
    <w:rsid w:val="79AC3C00"/>
    <w:rsid w:val="7A60279D"/>
    <w:rsid w:val="7AC53F07"/>
    <w:rsid w:val="7AF92882"/>
    <w:rsid w:val="7B645C3D"/>
    <w:rsid w:val="7BA53CF5"/>
    <w:rsid w:val="7BA77111"/>
    <w:rsid w:val="7BBD754D"/>
    <w:rsid w:val="7BE63D8D"/>
    <w:rsid w:val="7BE92A29"/>
    <w:rsid w:val="7C185AB3"/>
    <w:rsid w:val="7C33461F"/>
    <w:rsid w:val="7C761ED3"/>
    <w:rsid w:val="7C985804"/>
    <w:rsid w:val="7CEA553B"/>
    <w:rsid w:val="7CF911B1"/>
    <w:rsid w:val="7D2715FF"/>
    <w:rsid w:val="7D5A70AE"/>
    <w:rsid w:val="7D751CF1"/>
    <w:rsid w:val="7DB467AD"/>
    <w:rsid w:val="7DCC5214"/>
    <w:rsid w:val="7DE80DCB"/>
    <w:rsid w:val="7DEE33C4"/>
    <w:rsid w:val="7E291101"/>
    <w:rsid w:val="7E6F5040"/>
    <w:rsid w:val="7E954974"/>
    <w:rsid w:val="7ED03453"/>
    <w:rsid w:val="7F1114BD"/>
    <w:rsid w:val="7FD00CB8"/>
    <w:rsid w:val="7FD50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Balloon Text"/>
    <w:basedOn w:val="1"/>
    <w:link w:val="26"/>
    <w:qFormat/>
    <w:uiPriority w:val="0"/>
    <w:rPr>
      <w:sz w:val="18"/>
      <w:szCs w:val="18"/>
    </w:rPr>
  </w:style>
  <w:style w:type="paragraph" w:styleId="5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32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unhideWhenUsed/>
    <w:qFormat/>
    <w:uiPriority w:val="99"/>
    <w:rPr>
      <w:color w:val="333333"/>
      <w:u w:val="none"/>
    </w:rPr>
  </w:style>
  <w:style w:type="character" w:styleId="14">
    <w:name w:val="Emphasis"/>
    <w:qFormat/>
    <w:uiPriority w:val="0"/>
    <w:rPr>
      <w:color w:val="CC0033"/>
    </w:rPr>
  </w:style>
  <w:style w:type="character" w:styleId="15">
    <w:name w:val="Hyperlink"/>
    <w:qFormat/>
    <w:uiPriority w:val="0"/>
    <w:rPr>
      <w:color w:val="0000CC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华文细黑" w:hAnsi="华文细黑" w:eastAsia="华文细黑" w:cs="Times New Roman"/>
      <w:color w:val="000000"/>
      <w:sz w:val="24"/>
      <w:lang w:val="en-US" w:eastAsia="zh-CN" w:bidi="ar-SA"/>
    </w:rPr>
  </w:style>
  <w:style w:type="paragraph" w:customStyle="1" w:styleId="18">
    <w:name w:val="中等深浅列表 2 - 强调文字颜色 2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21">
    <w:name w:val="中等深浅网格 1 - 强调文字颜色 21"/>
    <w:basedOn w:val="1"/>
    <w:qFormat/>
    <w:uiPriority w:val="0"/>
    <w:pPr>
      <w:ind w:firstLine="420" w:firstLineChars="200"/>
    </w:p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23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apple-converted-space"/>
    <w:qFormat/>
    <w:uiPriority w:val="0"/>
  </w:style>
  <w:style w:type="character" w:customStyle="1" w:styleId="25">
    <w:name w:val="hover104"/>
    <w:basedOn w:val="11"/>
    <w:qFormat/>
    <w:uiPriority w:val="0"/>
  </w:style>
  <w:style w:type="character" w:customStyle="1" w:styleId="26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27">
    <w:name w:val="hover105"/>
    <w:basedOn w:val="11"/>
    <w:qFormat/>
    <w:uiPriority w:val="0"/>
  </w:style>
  <w:style w:type="character" w:customStyle="1" w:styleId="28">
    <w:name w:val="标题 1 字符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3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1">
    <w:name w:val="font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2">
    <w:name w:val="批注主题 字符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33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2952</Words>
  <Characters>3308</Characters>
  <Lines>28</Lines>
  <Paragraphs>8</Paragraphs>
  <TotalTime>60</TotalTime>
  <ScaleCrop>false</ScaleCrop>
  <LinksUpToDate>false</LinksUpToDate>
  <CharactersWithSpaces>3570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2019-09-20T07:23:00Z</dcterms:created>
  <dc:creator>chenj</dc:creator>
  <cp:lastModifiedBy>路菲</cp:lastModifiedBy>
  <cp:lastPrinted>2020-09-30T01:42:00Z</cp:lastPrinted>
  <dcterms:modified xsi:type="dcterms:W3CDTF">2021-10-19T11:38:55Z</dcterms:modified>
  <dc:title>冶金工业经济发展研究中心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